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CE" w:rsidRPr="006A21CE" w:rsidRDefault="001A15AC" w:rsidP="006A21CE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 xml:space="preserve">Порядок обращения граждан в </w:t>
      </w:r>
      <w:r w:rsidR="006A21CE" w:rsidRPr="006A21CE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АО «Медицинская компания ИДК»</w:t>
      </w:r>
    </w:p>
    <w:p w:rsidR="006A21CE" w:rsidRPr="006A21CE" w:rsidRDefault="006A21CE" w:rsidP="006A21CE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вопросам организации и качества оказания медицинской помощи в АО «Медицинская компания ИДК», в случае конфликтных ситуаций, нарушения прав граждан на получения беспл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атной медицинской помощи, а так</w:t>
      </w:r>
      <w:r w:rsidRPr="006A21C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же по вопросам нарушения этики и деонтологии пациент (гражданин) имеет право обратиться:</w:t>
      </w:r>
    </w:p>
    <w:p w:rsidR="006A21CE" w:rsidRPr="00C06CE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телефону "горячей линии" —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8-</w:t>
      </w:r>
      <w:r w:rsidR="00D81EE7" w:rsidRPr="00C06C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846-379-06-09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 к руководителю или иному должностному лицу лечебного учреждения.</w:t>
      </w:r>
    </w:p>
    <w:p w:rsidR="006A21CE" w:rsidRPr="006A21CE" w:rsidRDefault="00D81EE7" w:rsidP="006A21C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Главный врач </w:t>
      </w:r>
      <w:r w:rsidR="006A21CE"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АО «Медицинская компания ИДК» </w:t>
      </w:r>
    </w:p>
    <w:p w:rsidR="006A21CE" w:rsidRPr="006A21CE" w:rsidRDefault="006A21CE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Тугушев Марат Талгатович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тел: 8(846) 250-30-30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Pr="006A21CE" w:rsidRDefault="006A21CE" w:rsidP="006A21C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Главный врач Клинического Госпиталя ИДК</w:t>
      </w:r>
    </w:p>
    <w:p w:rsidR="006A21CE" w:rsidRPr="006A21CE" w:rsidRDefault="00D81EE7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Подтетенев Андрей Дмитриевич</w:t>
      </w:r>
      <w:r w:rsidR="006A21CE"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тел: 8(846) 250-30-30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Pr="006A21CE" w:rsidRDefault="001A15AC" w:rsidP="006A21C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Исполнительный директор </w:t>
      </w:r>
      <w:r w:rsidR="006A21CE"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АО «Медицинская компания ИДК»</w:t>
      </w:r>
    </w:p>
    <w:p w:rsidR="006A21CE" w:rsidRDefault="00D81EE7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Чумгалакова Елена Алиевна</w:t>
      </w:r>
      <w:r w:rsidR="006A21CE"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тел: 8(846) 250-30-30</w:t>
      </w:r>
    </w:p>
    <w:p w:rsidR="006A21CE" w:rsidRDefault="006A21CE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Default="006A21CE" w:rsidP="006A21C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Заместитель главного врача по КЭР</w:t>
      </w:r>
    </w:p>
    <w:p w:rsidR="006A21CE" w:rsidRPr="006A21CE" w:rsidRDefault="006A21CE" w:rsidP="006A21CE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Пеганова Ольга Николаевна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8(846) 250-30-30</w:t>
      </w:r>
    </w:p>
    <w:p w:rsid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Телефоны заведующих отделений:</w:t>
      </w:r>
    </w:p>
    <w:p w:rsid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Зав. Отделением 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ВРТ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акушер-гинеколог - </w:t>
      </w: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Сараева Наталья Владимировна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ел: 8 (846)933-83-00 доб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P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44-214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акушерства и гинекологии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акушер-гинеколог – </w:t>
      </w: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Помазанова Оксана Станиславовна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ел: 8 (846)933-83-00 доб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44-759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lastRenderedPageBreak/>
        <w:t>Зав. Отделением Урологии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уролог – </w:t>
      </w:r>
      <w:r w:rsidR="00D81EE7" w:rsidRPr="00D81E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Бахитов Руслан Рустамович</w:t>
      </w:r>
      <w:r w:rsidR="00D81E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</w:t>
      </w:r>
      <w:r w:rsidR="00D81EE7" w:rsidRPr="00D81E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Тел: 8(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846)933-83-00 доб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21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Онкологии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 В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рач онколог – </w:t>
      </w:r>
      <w:proofErr w:type="spellStart"/>
      <w:r w:rsidR="001A15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Буканова</w:t>
      </w:r>
      <w:proofErr w:type="spellEnd"/>
      <w:r w:rsidR="001A15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Марина Сергеевна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 Тел: 8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(846)933-83-00 доб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17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Травматологии и Ортопедии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травматолог-ортопед – </w:t>
      </w:r>
      <w:r w:rsidR="001A15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Седова Ольга Николаевна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Тел: 8 (846)933-83-00 доб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617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Кардиологии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кардиолог – </w:t>
      </w:r>
      <w:r w:rsidR="001A15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Абашина Ольга Евгеньевна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ел: 8 (846)933-83-00 доб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44-771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Зав. Отделением рентгенохирургических методов лечения: </w:t>
      </w:r>
      <w:proofErr w:type="spellStart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Рентгенэндоваскулярный</w:t>
      </w:r>
      <w:proofErr w:type="spellEnd"/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хирург – </w:t>
      </w:r>
      <w:proofErr w:type="spellStart"/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Келехсаева</w:t>
      </w:r>
      <w:proofErr w:type="spellEnd"/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Светлана Феликсовна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Тел: 8(846)933-83-00 доб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762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хирургии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 В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рач хирург – </w:t>
      </w:r>
      <w:r w:rsidR="001A15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Тюрин Александр Александрович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ел: 8 (846)933-83-00 доб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44-769</w:t>
      </w:r>
    </w:p>
    <w:p w:rsid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A21CE" w:rsidRPr="006A21CE" w:rsidRDefault="006A21CE" w:rsidP="006A21C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Зав. Отделением терапии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,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Врач терапевт – </w:t>
      </w:r>
      <w:proofErr w:type="spellStart"/>
      <w:r w:rsidR="001A15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Боталова</w:t>
      </w:r>
      <w:proofErr w:type="spellEnd"/>
      <w:r w:rsidR="001A15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Дарья </w:t>
      </w:r>
      <w:proofErr w:type="spellStart"/>
      <w:r w:rsidR="001A15AC" w:rsidRPr="001A15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Викторивна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Тел: 8 (846)933-83-00 доб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  <w:r w:rsidRPr="006A21C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44-</w:t>
      </w:r>
      <w:r w:rsidR="001A15A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734</w:t>
      </w:r>
    </w:p>
    <w:p w:rsid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A15AC" w:rsidRPr="001A15AC" w:rsidRDefault="006A21CE" w:rsidP="001A1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15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4. </w:t>
      </w:r>
      <w:r w:rsidR="001A15AC"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страховые медицинские организации:</w:t>
      </w:r>
    </w:p>
    <w:p w:rsidR="001A15AC" w:rsidRPr="001A15AC" w:rsidRDefault="001A15AC" w:rsidP="001A1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15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АО «АСКОМЕД» филиал Страховой медицинской компании «АСТРАМЕД - МС»</w:t>
      </w:r>
      <w:r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443041, Россия, г. Самара, Ленинская 119, тел.: 8 (846) 332-55-19</w:t>
      </w:r>
    </w:p>
    <w:p w:rsidR="001A15AC" w:rsidRPr="001A15AC" w:rsidRDefault="001A15AC" w:rsidP="001A1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15A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АО «Медицинская акционерная страховая компания (АО «МАКС-М»)</w:t>
      </w:r>
      <w:r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г. Самара, ул. Молодогвардейская, </w:t>
      </w:r>
      <w:proofErr w:type="gramStart"/>
      <w:r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139;  тел</w:t>
      </w:r>
      <w:proofErr w:type="gramEnd"/>
      <w:r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8 (800) 555-44-03</w:t>
      </w:r>
    </w:p>
    <w:p w:rsidR="006A21CE" w:rsidRPr="006A21CE" w:rsidRDefault="006A21CE" w:rsidP="001A1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соответствующие органы управления здравоохранения: Территориальный фонд обязательного медицинского страхования или территориальные органы федеральной службы по надзору в сфере здравоохранения и социального развития, в Федеральную службу по 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надзору, в Министерство здравоохранения социального развития Российской Федерации, а </w:t>
      </w:r>
      <w:proofErr w:type="gramStart"/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</w:t>
      </w:r>
      <w:proofErr w:type="gramEnd"/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органы по надзору в сфере защиты прав потребителей и благополучия человека.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Телефоны и адреса органов управления здравоохранения:</w:t>
      </w:r>
    </w:p>
    <w:p w:rsidR="006A21CE" w:rsidRPr="001A15AC" w:rsidRDefault="006A21CE" w:rsidP="00653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Территориальный фонд обязательного медицинского страхования Самарской области, тел. </w:t>
      </w:r>
      <w:r w:rsidR="00653D08"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339-15-01</w:t>
      </w:r>
      <w:r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ул. Владимирская, 60.</w:t>
      </w:r>
    </w:p>
    <w:p w:rsidR="006A21CE" w:rsidRPr="001A15AC" w:rsidRDefault="006A21CE" w:rsidP="00653D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Министерство здравоохранения Самарской области, тел. </w:t>
      </w:r>
      <w:r w:rsidR="00653D08"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(846) 333-00-16 </w:t>
      </w:r>
      <w:r w:rsidRPr="001A15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 Ленинская, 73.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6. 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Письменное обращение возможно предоставить непосредственно:</w:t>
      </w:r>
    </w:p>
    <w:p w:rsidR="006A21CE" w:rsidRPr="006A21CE" w:rsidRDefault="006A21CE" w:rsidP="006A21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 лечебного учреждения;</w:t>
      </w:r>
    </w:p>
    <w:p w:rsidR="006A21CE" w:rsidRPr="006A21CE" w:rsidRDefault="006A21CE" w:rsidP="006A21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размесить на сайте лечебного учреждения;</w:t>
      </w:r>
    </w:p>
    <w:p w:rsidR="00653D08" w:rsidRDefault="006A21CE" w:rsidP="00E46E00">
      <w:pPr>
        <w:numPr>
          <w:ilvl w:val="0"/>
          <w:numId w:val="5"/>
        </w:numPr>
        <w:shd w:val="clear" w:color="auto" w:fill="FFFFFF"/>
        <w:spacing w:before="100" w:beforeAutospacing="1" w:after="15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ящик жалоб и обращений, размещённый </w:t>
      </w:r>
      <w:r w:rsidR="00653D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рецепции в каждом подразделении</w:t>
      </w:r>
    </w:p>
    <w:p w:rsidR="006A21CE" w:rsidRPr="006A21CE" w:rsidRDefault="006A21CE" w:rsidP="00653D08">
      <w:pPr>
        <w:shd w:val="clear" w:color="auto" w:fill="FFFFFF"/>
        <w:spacing w:before="100" w:beforeAutospacing="1" w:after="150" w:afterAutospacing="1" w:line="240" w:lineRule="auto"/>
        <w:ind w:left="72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3D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правила оформления обращений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Письменное обращение, принятое в ходе личного приёма, подлежит регистрации и рассмотрению в порядке, установленном законодательством Российской Федерации. В случае если в обращении содержатся вопросы, решение которых не входит в компетенцию должностного лица, гражданину даётся разъяснение, куда и в каком порядке ему следует обратиться.</w:t>
      </w:r>
    </w:p>
    <w:p w:rsidR="006A21CE" w:rsidRPr="006A21CE" w:rsidRDefault="006A21CE" w:rsidP="006A21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 в своём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742F6" w:rsidRDefault="006A21CE" w:rsidP="00423A5C">
      <w:pPr>
        <w:shd w:val="clear" w:color="auto" w:fill="FFFFFF"/>
        <w:spacing w:after="150" w:line="240" w:lineRule="auto"/>
      </w:pP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случае необходимости в подтверждение своих доводов гражданин прилагает к письменному обращению документы и материалы либо их </w:t>
      </w:r>
      <w:r w:rsidRPr="006A21C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копии. Письменное обращение, поступившее администрации поликлиники, рассматривается в течение 30 дней со дня его регистрации в порядке, установленном законодательством Российской Федерации. Ответ на письменное обращение, поступившее в администрацию поликлиники, направляется по почтовому адресу, указанному в обращении.</w:t>
      </w:r>
    </w:p>
    <w:sectPr w:rsidR="00D742F6" w:rsidSect="00423A5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B2F"/>
    <w:multiLevelType w:val="hybridMultilevel"/>
    <w:tmpl w:val="060E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BF9"/>
    <w:multiLevelType w:val="multilevel"/>
    <w:tmpl w:val="0E3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13F75"/>
    <w:multiLevelType w:val="multilevel"/>
    <w:tmpl w:val="4A4E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A50E3"/>
    <w:multiLevelType w:val="multilevel"/>
    <w:tmpl w:val="C1B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84E48"/>
    <w:multiLevelType w:val="hybridMultilevel"/>
    <w:tmpl w:val="E53C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248E7"/>
    <w:multiLevelType w:val="multilevel"/>
    <w:tmpl w:val="F728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47EF9"/>
    <w:multiLevelType w:val="multilevel"/>
    <w:tmpl w:val="B816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1C"/>
    <w:rsid w:val="00067D57"/>
    <w:rsid w:val="001A15AC"/>
    <w:rsid w:val="00423A5C"/>
    <w:rsid w:val="00461C74"/>
    <w:rsid w:val="00653D08"/>
    <w:rsid w:val="006A21CE"/>
    <w:rsid w:val="00A43E1C"/>
    <w:rsid w:val="00C06CEE"/>
    <w:rsid w:val="00D21B50"/>
    <w:rsid w:val="00D742F6"/>
    <w:rsid w:val="00D8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11C7"/>
  <w15:chartTrackingRefBased/>
  <w15:docId w15:val="{52BBDA58-2C1A-4089-95EA-D65B3967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1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A2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2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E1C"/>
    <w:rPr>
      <w:strike w:val="0"/>
      <w:dstrike w:val="0"/>
      <w:color w:val="18A2EB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6A2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A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1CE"/>
    <w:rPr>
      <w:b/>
      <w:bCs/>
    </w:rPr>
  </w:style>
  <w:style w:type="paragraph" w:styleId="a6">
    <w:name w:val="List Paragraph"/>
    <w:basedOn w:val="a"/>
    <w:uiPriority w:val="34"/>
    <w:qFormat/>
    <w:rsid w:val="006A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Mother and Child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Любовь Геннадьевна</dc:creator>
  <cp:keywords/>
  <dc:description/>
  <cp:lastModifiedBy>Каюрова Евгения Владимировна</cp:lastModifiedBy>
  <cp:revision>2</cp:revision>
  <dcterms:created xsi:type="dcterms:W3CDTF">2024-06-07T13:36:00Z</dcterms:created>
  <dcterms:modified xsi:type="dcterms:W3CDTF">2024-06-07T13:36:00Z</dcterms:modified>
</cp:coreProperties>
</file>